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818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jc w:val="both"/>
        <w:textAlignment w:val="auto"/>
        <w:rPr>
          <w:rFonts w:hint="eastAsia" w:ascii="黑体" w:hAnsi="黑体" w:eastAsia="黑体" w:cs="黑体"/>
          <w:b w:val="0"/>
          <w:bCs w:val="0"/>
          <w:i w:val="0"/>
          <w:iCs w:val="0"/>
          <w:kern w:val="0"/>
          <w:sz w:val="32"/>
          <w:szCs w:val="32"/>
          <w:lang w:val="en-US" w:eastAsia="zh-CN" w:bidi="ar"/>
        </w:rPr>
      </w:pPr>
    </w:p>
    <w:p w14:paraId="4BAAC738">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97"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
        <w:gridCol w:w="660"/>
        <w:gridCol w:w="1719"/>
        <w:gridCol w:w="2112"/>
        <w:gridCol w:w="1380"/>
        <w:gridCol w:w="1944"/>
        <w:gridCol w:w="1984"/>
      </w:tblGrid>
      <w:tr w14:paraId="075E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9139" w:type="dxa"/>
          <w:trHeight w:val="612" w:hRule="atLeast"/>
        </w:trPr>
        <w:tc>
          <w:tcPr>
            <w:tcW w:w="1658" w:type="dxa"/>
            <w:gridSpan w:val="2"/>
            <w:tcBorders>
              <w:top w:val="nil"/>
              <w:left w:val="nil"/>
              <w:bottom w:val="nil"/>
              <w:right w:val="nil"/>
            </w:tcBorders>
            <w:shd w:val="clear" w:color="auto" w:fill="auto"/>
            <w:tcMar>
              <w:top w:w="15" w:type="dxa"/>
              <w:left w:w="15" w:type="dxa"/>
              <w:right w:w="15" w:type="dxa"/>
            </w:tcMar>
            <w:vAlign w:val="center"/>
          </w:tcPr>
          <w:p w14:paraId="2CF83084">
            <w:pPr>
              <w:keepNext w:val="0"/>
              <w:keepLines w:val="0"/>
              <w:widowControl/>
              <w:suppressLineNumbers w:val="0"/>
              <w:jc w:val="both"/>
              <w:textAlignment w:val="center"/>
              <w:rPr>
                <w:rFonts w:hint="eastAsia" w:ascii="仿宋" w:hAnsi="仿宋" w:eastAsia="仿宋" w:cs="仿宋"/>
                <w:b/>
                <w:i w:val="0"/>
                <w:color w:val="000000"/>
                <w:sz w:val="32"/>
                <w:szCs w:val="32"/>
                <w:u w:val="none"/>
              </w:rPr>
            </w:pPr>
          </w:p>
        </w:tc>
      </w:tr>
      <w:tr w14:paraId="6F72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E9CE5">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27C6">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设备名称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E6C4">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主品牌/型号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6EAF">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数量</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9578">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AF72">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响应情况</w:t>
            </w:r>
          </w:p>
        </w:tc>
      </w:tr>
      <w:tr w14:paraId="431B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82"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0766">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1</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D40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i w:val="0"/>
                <w:iCs w:val="0"/>
                <w:caps w:val="0"/>
                <w:color w:val="000000"/>
                <w:spacing w:val="0"/>
                <w:sz w:val="32"/>
                <w:szCs w:val="32"/>
                <w:shd w:val="clear" w:color="auto" w:fill="FFFFFF"/>
                <w:lang w:val="en-US" w:eastAsia="zh-CN"/>
              </w:rPr>
            </w:pPr>
          </w:p>
          <w:p w14:paraId="5385E0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电动子宫切除器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子宫肌瘤旋切器</w:t>
            </w:r>
            <w:r>
              <w:rPr>
                <w:rFonts w:hint="eastAsia" w:ascii="仿宋" w:hAnsi="仿宋" w:eastAsia="仿宋" w:cs="仿宋"/>
                <w:sz w:val="32"/>
                <w:szCs w:val="32"/>
                <w:lang w:eastAsia="zh-CN"/>
              </w:rPr>
              <w:t>）</w:t>
            </w:r>
            <w:r>
              <w:rPr>
                <w:rFonts w:hint="eastAsia" w:ascii="仿宋" w:hAnsi="仿宋" w:eastAsia="仿宋" w:cs="仿宋"/>
                <w:sz w:val="32"/>
                <w:szCs w:val="32"/>
              </w:rPr>
              <w:t>及配套手术器械</w:t>
            </w:r>
          </w:p>
          <w:p w14:paraId="71FF7A29">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C987">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E20E">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sz w:val="32"/>
                <w:szCs w:val="32"/>
              </w:rPr>
              <w:t>电动子宫切除器</w:t>
            </w:r>
            <w:r>
              <w:rPr>
                <w:rFonts w:hint="eastAsia" w:ascii="仿宋" w:hAnsi="仿宋" w:eastAsia="仿宋" w:cs="仿宋"/>
                <w:sz w:val="32"/>
                <w:szCs w:val="32"/>
                <w:lang w:val="en-US" w:eastAsia="zh-CN"/>
              </w:rPr>
              <w:t>1套、器械21把</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9BAD">
            <w:pPr>
              <w:jc w:val="center"/>
              <w:rPr>
                <w:rFonts w:hint="eastAsia" w:ascii="仿宋" w:hAnsi="仿宋" w:eastAsia="仿宋" w:cs="仿宋"/>
                <w:b/>
                <w:i w:val="0"/>
                <w:color w:val="000000"/>
                <w:sz w:val="32"/>
                <w:szCs w:val="3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759CA">
            <w:pPr>
              <w:jc w:val="center"/>
              <w:rPr>
                <w:rFonts w:hint="eastAsia" w:ascii="仿宋" w:hAnsi="仿宋" w:eastAsia="仿宋" w:cs="仿宋"/>
                <w:b/>
                <w:i w:val="0"/>
                <w:color w:val="000000"/>
                <w:sz w:val="32"/>
                <w:szCs w:val="32"/>
                <w:u w:val="none"/>
              </w:rPr>
            </w:pPr>
          </w:p>
        </w:tc>
      </w:tr>
      <w:tr w14:paraId="7B76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10797"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9B04113">
            <w:pPr>
              <w:keepNext w:val="0"/>
              <w:keepLines w:val="0"/>
              <w:widowControl/>
              <w:suppressLineNumbers w:val="0"/>
              <w:jc w:val="both"/>
              <w:textAlignment w:val="center"/>
              <w:rPr>
                <w:rFonts w:hint="eastAsia" w:ascii="仿宋" w:hAnsi="仿宋" w:eastAsia="仿宋" w:cs="仿宋"/>
                <w:b/>
                <w:i w:val="0"/>
                <w:color w:val="000000"/>
                <w:sz w:val="32"/>
                <w:szCs w:val="32"/>
                <w:u w:val="none"/>
              </w:rPr>
            </w:pPr>
            <w:r>
              <w:rPr>
                <w:rFonts w:hint="eastAsia" w:ascii="仿宋" w:hAnsi="仿宋" w:eastAsia="仿宋" w:cs="仿宋"/>
                <w:i w:val="0"/>
                <w:iCs w:val="0"/>
                <w:caps w:val="0"/>
                <w:color w:val="000000"/>
                <w:spacing w:val="0"/>
                <w:sz w:val="32"/>
                <w:szCs w:val="32"/>
                <w:shd w:val="clear" w:color="auto" w:fill="FFFFFF"/>
                <w:lang w:val="en-US" w:eastAsia="zh-CN"/>
              </w:rPr>
              <w:t>合计总价：大写                             小写</w:t>
            </w:r>
          </w:p>
        </w:tc>
      </w:tr>
    </w:tbl>
    <w:p w14:paraId="7F7787EE">
      <w:pPr>
        <w:jc w:val="both"/>
        <w:rPr>
          <w:rFonts w:hint="eastAsia" w:ascii="仿宋" w:hAnsi="仿宋" w:eastAsia="仿宋" w:cs="仿宋"/>
          <w:b/>
          <w:bCs/>
          <w:sz w:val="32"/>
          <w:szCs w:val="32"/>
          <w:lang w:val="en-US" w:eastAsia="zh-CN"/>
        </w:rPr>
      </w:pPr>
    </w:p>
    <w:p w14:paraId="3BD0043B">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注：报价含税、拆装等所有费用，投标商必须作出响应情况说明：响应/不满足。</w:t>
      </w:r>
    </w:p>
    <w:p w14:paraId="2E997E17">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投标人签章：    </w:t>
      </w:r>
    </w:p>
    <w:p w14:paraId="69AF6A91">
      <w:pPr>
        <w:pStyle w:val="4"/>
        <w:spacing w:line="240" w:lineRule="auto"/>
        <w:ind w:firstLine="2249" w:firstLineChars="700"/>
        <w:jc w:val="both"/>
        <w:rPr>
          <w:rFonts w:hint="eastAsia" w:ascii="仿宋" w:hAnsi="仿宋" w:eastAsia="仿宋" w:cs="仿宋"/>
          <w:color w:val="auto"/>
          <w:sz w:val="32"/>
          <w:szCs w:val="32"/>
          <w:highlight w:val="none"/>
          <w:lang w:val="en-US" w:eastAsia="zh-CN"/>
        </w:rPr>
      </w:pPr>
    </w:p>
    <w:p w14:paraId="482A63DE">
      <w:pPr>
        <w:rPr>
          <w:rFonts w:hint="eastAsia" w:ascii="仿宋" w:hAnsi="仿宋" w:eastAsia="仿宋" w:cs="仿宋"/>
          <w:color w:val="auto"/>
          <w:sz w:val="32"/>
          <w:szCs w:val="32"/>
          <w:highlight w:val="none"/>
          <w:lang w:val="en-US" w:eastAsia="zh-CN"/>
        </w:rPr>
      </w:pPr>
    </w:p>
    <w:p w14:paraId="44E4D5AC">
      <w:pPr>
        <w:rPr>
          <w:rFonts w:hint="eastAsia" w:ascii="仿宋" w:hAnsi="仿宋" w:eastAsia="仿宋" w:cs="仿宋"/>
          <w:color w:val="auto"/>
          <w:sz w:val="32"/>
          <w:szCs w:val="32"/>
          <w:highlight w:val="none"/>
          <w:lang w:val="en-US" w:eastAsia="zh-CN"/>
        </w:rPr>
      </w:pPr>
    </w:p>
    <w:p w14:paraId="066AB18B">
      <w:pPr>
        <w:rPr>
          <w:rFonts w:hint="eastAsia" w:ascii="仿宋" w:hAnsi="仿宋" w:eastAsia="仿宋" w:cs="仿宋"/>
          <w:color w:val="auto"/>
          <w:sz w:val="32"/>
          <w:szCs w:val="32"/>
          <w:highlight w:val="none"/>
          <w:lang w:val="en-US" w:eastAsia="zh-CN"/>
        </w:rPr>
      </w:pPr>
    </w:p>
    <w:p w14:paraId="06FCD9D3">
      <w:pPr>
        <w:rPr>
          <w:rFonts w:hint="eastAsia" w:ascii="仿宋" w:hAnsi="仿宋" w:eastAsia="仿宋" w:cs="仿宋"/>
          <w:color w:val="auto"/>
          <w:sz w:val="32"/>
          <w:szCs w:val="32"/>
          <w:highlight w:val="none"/>
          <w:lang w:val="en-US" w:eastAsia="zh-CN"/>
        </w:rPr>
      </w:pPr>
    </w:p>
    <w:p w14:paraId="60FD14B1">
      <w:pPr>
        <w:pStyle w:val="4"/>
        <w:spacing w:line="240" w:lineRule="auto"/>
        <w:ind w:firstLine="3534" w:firstLineChars="800"/>
        <w:jc w:val="both"/>
        <w:rPr>
          <w:rFonts w:hint="eastAsia" w:ascii="宋体" w:hAnsi="宋体" w:cs="Arial"/>
          <w:color w:val="auto"/>
          <w:sz w:val="44"/>
          <w:szCs w:val="44"/>
          <w:highlight w:val="none"/>
          <w:lang w:val="en-US" w:eastAsia="zh-CN"/>
        </w:rPr>
      </w:pPr>
    </w:p>
    <w:p w14:paraId="1E52859A">
      <w:pPr>
        <w:pStyle w:val="4"/>
        <w:spacing w:line="240" w:lineRule="auto"/>
        <w:ind w:firstLine="3534" w:firstLineChars="8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F52C40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1B466BF">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7ACB37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FFDAB2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218F379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08656AE">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A2473A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5141B2C">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18F635F5">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1AFD280A">
      <w:pPr>
        <w:spacing w:line="360" w:lineRule="auto"/>
        <w:ind w:firstLine="313" w:firstLineChars="98"/>
      </w:pPr>
      <w:r>
        <w:rPr>
          <w:rFonts w:hint="eastAsia" w:ascii="仿宋" w:hAnsi="仿宋" w:eastAsia="仿宋" w:cs="仿宋"/>
          <w:color w:val="auto"/>
          <w:sz w:val="32"/>
          <w:szCs w:val="32"/>
          <w:highlight w:val="none"/>
        </w:rPr>
        <w:t xml:space="preserve">                                   年    月    日</w:t>
      </w:r>
    </w:p>
    <w:p w14:paraId="2A3AFB95"/>
    <w:p w14:paraId="441175FB">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45138"/>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C5AB6"/>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45138"/>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1798</Words>
  <Characters>2084</Characters>
  <Lines>0</Lines>
  <Paragraphs>0</Paragraphs>
  <TotalTime>26</TotalTime>
  <ScaleCrop>false</ScaleCrop>
  <LinksUpToDate>false</LinksUpToDate>
  <CharactersWithSpaces>2194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2026-03-24T00:42:00Z</dcterms:created>
  <dc:creator>陈巧玉</dc:creator>
  <cp:lastModifiedBy>马大浪</cp:lastModifiedBy>
  <cp:lastPrinted>2026-03-24T01:26:00Z</cp:lastPrinted>
  <dcterms:modified xsi:type="dcterms:W3CDTF">2026-03-24T03:04:53Z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890AFB4DDE0C4D198C6DDACE13BCCEB4_13</vt:lpwstr>
  </property>
</Properties>
</file>